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F8C" w:rsidRPr="00855F8C" w:rsidRDefault="0098091F" w:rsidP="00855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</w:t>
      </w:r>
      <w:r w:rsidR="00855F8C" w:rsidRPr="00855F8C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86652E" w:rsidRPr="00855F8C" w:rsidRDefault="00855F8C" w:rsidP="00855F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5F8C">
        <w:rPr>
          <w:rFonts w:ascii="Times New Roman" w:hAnsi="Times New Roman"/>
          <w:b/>
          <w:sz w:val="28"/>
          <w:szCs w:val="28"/>
        </w:rPr>
        <w:t xml:space="preserve">противодействия коррупции в </w:t>
      </w:r>
      <w:r w:rsidR="002D0DF1">
        <w:rPr>
          <w:rFonts w:ascii="Times New Roman" w:hAnsi="Times New Roman"/>
          <w:b/>
          <w:sz w:val="28"/>
          <w:szCs w:val="28"/>
        </w:rPr>
        <w:t>МАУ ДО ДХШ «Хоровая капелла мальчиков»</w:t>
      </w:r>
      <w:r w:rsidR="00E046D7">
        <w:rPr>
          <w:rFonts w:ascii="Times New Roman" w:hAnsi="Times New Roman"/>
          <w:b/>
          <w:sz w:val="28"/>
          <w:szCs w:val="28"/>
        </w:rPr>
        <w:t xml:space="preserve"> </w:t>
      </w:r>
      <w:r w:rsidR="0098091F">
        <w:rPr>
          <w:rFonts w:ascii="Times New Roman" w:hAnsi="Times New Roman"/>
          <w:b/>
          <w:sz w:val="28"/>
          <w:szCs w:val="28"/>
        </w:rPr>
        <w:t>за</w:t>
      </w:r>
      <w:r w:rsidR="00E046D7">
        <w:rPr>
          <w:rFonts w:ascii="Times New Roman" w:hAnsi="Times New Roman"/>
          <w:b/>
          <w:sz w:val="28"/>
          <w:szCs w:val="28"/>
        </w:rPr>
        <w:t xml:space="preserve"> 20</w:t>
      </w:r>
      <w:r w:rsidR="002D0DF1">
        <w:rPr>
          <w:rFonts w:ascii="Times New Roman" w:hAnsi="Times New Roman"/>
          <w:b/>
          <w:sz w:val="28"/>
          <w:szCs w:val="28"/>
        </w:rPr>
        <w:t>2</w:t>
      </w:r>
      <w:r w:rsidR="00046379" w:rsidRPr="00046379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98091F">
        <w:rPr>
          <w:rFonts w:ascii="Times New Roman" w:hAnsi="Times New Roman"/>
          <w:b/>
          <w:sz w:val="28"/>
          <w:szCs w:val="28"/>
        </w:rPr>
        <w:t xml:space="preserve"> </w:t>
      </w:r>
      <w:r w:rsidRPr="00855F8C">
        <w:rPr>
          <w:rFonts w:ascii="Times New Roman" w:hAnsi="Times New Roman"/>
          <w:b/>
          <w:sz w:val="28"/>
          <w:szCs w:val="28"/>
        </w:rPr>
        <w:t>год</w:t>
      </w:r>
    </w:p>
    <w:p w:rsidR="00855F8C" w:rsidRPr="00E046D7" w:rsidRDefault="00855F8C" w:rsidP="00855F8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046D7">
        <w:rPr>
          <w:rFonts w:ascii="Times New Roman" w:hAnsi="Times New Roman"/>
          <w:sz w:val="24"/>
          <w:szCs w:val="24"/>
          <w:vertAlign w:val="superscript"/>
        </w:rPr>
        <w:t>(наимен</w:t>
      </w:r>
      <w:r w:rsidR="00E046D7" w:rsidRPr="00E046D7">
        <w:rPr>
          <w:rFonts w:ascii="Times New Roman" w:hAnsi="Times New Roman"/>
          <w:sz w:val="24"/>
          <w:szCs w:val="24"/>
          <w:vertAlign w:val="superscript"/>
        </w:rPr>
        <w:t>ование муниципального учреждени</w:t>
      </w:r>
      <w:r w:rsidR="00710D1C">
        <w:rPr>
          <w:rFonts w:ascii="Times New Roman" w:hAnsi="Times New Roman"/>
          <w:sz w:val="24"/>
          <w:szCs w:val="24"/>
          <w:vertAlign w:val="superscript"/>
        </w:rPr>
        <w:t>я</w:t>
      </w:r>
      <w:r w:rsidR="00E046D7" w:rsidRPr="00E046D7">
        <w:rPr>
          <w:rFonts w:ascii="Times New Roman" w:hAnsi="Times New Roman"/>
          <w:sz w:val="24"/>
          <w:szCs w:val="24"/>
          <w:vertAlign w:val="superscript"/>
        </w:rPr>
        <w:t>, предприяти</w:t>
      </w:r>
      <w:r w:rsidR="00710D1C">
        <w:rPr>
          <w:rFonts w:ascii="Times New Roman" w:hAnsi="Times New Roman"/>
          <w:sz w:val="24"/>
          <w:szCs w:val="24"/>
          <w:vertAlign w:val="superscript"/>
        </w:rPr>
        <w:t>я</w:t>
      </w:r>
      <w:r w:rsidRPr="00E046D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A5DF2" w:rsidRPr="001A55CB" w:rsidRDefault="007A5DF2" w:rsidP="001A55C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253"/>
        <w:gridCol w:w="2126"/>
        <w:gridCol w:w="2268"/>
        <w:gridCol w:w="3402"/>
        <w:gridCol w:w="2552"/>
      </w:tblGrid>
      <w:tr w:rsidR="0098091F" w:rsidRPr="0086652E" w:rsidTr="0098091F">
        <w:tc>
          <w:tcPr>
            <w:tcW w:w="500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52" w:type="dxa"/>
          </w:tcPr>
          <w:p w:rsidR="0098091F" w:rsidRPr="0086652E" w:rsidRDefault="0098091F" w:rsidP="0098091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gridSpan w:val="4"/>
          </w:tcPr>
          <w:p w:rsidR="0098091F" w:rsidRPr="001A55CB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  <w:tc>
          <w:tcPr>
            <w:tcW w:w="2552" w:type="dxa"/>
          </w:tcPr>
          <w:p w:rsidR="0098091F" w:rsidRPr="001A55CB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8091F" w:rsidRPr="0086652E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регламентирующих деятельность учреждения, в соответствии с Уставом, должностных инструкций сотрудников учреждения</w:t>
            </w:r>
            <w:r w:rsidR="00A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коррупционной составляющей и их актуализация 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6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98091F" w:rsidRPr="0086652E" w:rsidRDefault="0098091F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инструкций сотрудников учреждения, а также локальных 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регламентирующих деятельность учреждения, в отношении которых проведены анализ и актуализация</w:t>
            </w:r>
          </w:p>
        </w:tc>
        <w:tc>
          <w:tcPr>
            <w:tcW w:w="2552" w:type="dxa"/>
          </w:tcPr>
          <w:p w:rsidR="0098091F" w:rsidRDefault="00F76057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>локальных актов, регламентирующих деятельность учреждения, в соответствии с Уставом, должностных инструкций сотрудников учреждения на предмет наличия коррупционной составляющей и их 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8091F" w:rsidRPr="0086652E" w:rsidRDefault="0098091F" w:rsidP="00423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учреждения законодательства Российской Федерации в сфере противодействия коррупции</w:t>
            </w:r>
          </w:p>
        </w:tc>
        <w:tc>
          <w:tcPr>
            <w:tcW w:w="2126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4A2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Pr="0086652E" w:rsidRDefault="0098091F" w:rsidP="002A5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сотрудников учреждения новелл законодательства Российской Федерации в сфере противодействия коррупции, ознакомление с памятками и иными информационными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материалами, размещение памяток и иных информационных материалов на сайте учреждения и информационных стендах</w:t>
            </w:r>
          </w:p>
        </w:tc>
        <w:tc>
          <w:tcPr>
            <w:tcW w:w="2552" w:type="dxa"/>
          </w:tcPr>
          <w:p w:rsidR="0098091F" w:rsidRDefault="00F76057" w:rsidP="002A5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производственных собраний и педсоветов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>доведен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до сотрудников учреждения новелл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в сфере противодействия коррупции,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памятками и иными информационными материалами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памят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05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и информационных стендах</w:t>
            </w:r>
            <w:r w:rsidR="006E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0E5" w:rsidRPr="0086652E" w:rsidTr="00534940">
        <w:tc>
          <w:tcPr>
            <w:tcW w:w="500" w:type="dxa"/>
          </w:tcPr>
          <w:p w:rsidR="00DF60E5" w:rsidRPr="0086652E" w:rsidRDefault="00DF60E5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5"/>
          </w:tcPr>
          <w:p w:rsidR="00DF60E5" w:rsidRPr="001A55CB" w:rsidRDefault="00DF60E5" w:rsidP="00423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</w:tr>
      <w:tr w:rsidR="0098091F" w:rsidRPr="0086652E" w:rsidTr="0098091F">
        <w:trPr>
          <w:trHeight w:val="1606"/>
        </w:trPr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8091F" w:rsidRDefault="0098091F" w:rsidP="00262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126" w:type="dxa"/>
          </w:tcPr>
          <w:p w:rsidR="0098091F" w:rsidRPr="0086652E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установленные действующим законодательством сроки </w:t>
            </w:r>
          </w:p>
        </w:tc>
        <w:tc>
          <w:tcPr>
            <w:tcW w:w="3402" w:type="dxa"/>
          </w:tcPr>
          <w:p w:rsidR="0098091F" w:rsidRDefault="0098091F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представленные сведения о доходах, об имуществе и обязательствах имущественного характера руководителем учреждения</w:t>
            </w:r>
          </w:p>
        </w:tc>
        <w:tc>
          <w:tcPr>
            <w:tcW w:w="2552" w:type="dxa"/>
          </w:tcPr>
          <w:p w:rsidR="0098091F" w:rsidRDefault="006E7666" w:rsidP="0026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4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8091F" w:rsidRPr="0086652E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выполнением требований, установленных федеральным законодательством, регулирующим осуществление закупок товаров, работ и услуг (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18.07.2011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8091F" w:rsidRPr="0086652E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4C6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характера при осуществлении закупок товаров, работ и услуг</w:t>
            </w:r>
          </w:p>
        </w:tc>
        <w:tc>
          <w:tcPr>
            <w:tcW w:w="2552" w:type="dxa"/>
          </w:tcPr>
          <w:p w:rsidR="0098091F" w:rsidRDefault="006E7666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 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выполнением требований, установленных федеральным законодательством, регулирующим осуществление закупок товаров, работ и услуг (Федеральный закон от 05.04.2013 № 44-ФЗ «О контрактной системе в сфере закупок товаров, работ, услуг для обеспечения государственных и муниципальных нужд», Федеральный закон от 18.07.2011 № 223-ФЗ «О закупках товаров, работ, услуг отдельными видами юридических лиц»)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3" w:type="dxa"/>
          </w:tcPr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р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21.02.2017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 на 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17.02.2014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осуществлении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нарушений, коррупционного характера при осуществлении закупок товаров, работ и услуг</w:t>
            </w:r>
          </w:p>
        </w:tc>
        <w:tc>
          <w:tcPr>
            <w:tcW w:w="2552" w:type="dxa"/>
          </w:tcPr>
          <w:p w:rsidR="006E7666" w:rsidRPr="006E7666" w:rsidRDefault="006E7666" w:rsidP="006E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и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требований распоряжения администрации города Перми от 21.02.2017  № 26 «Об утверждении формы декларации 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17.02.2014 № 19» </w:t>
            </w:r>
          </w:p>
          <w:p w:rsidR="0098091F" w:rsidRDefault="006E7666" w:rsidP="006E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(при осуществлении закупок товаров, работ, услуг в соответствии с Федеральным законом 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4253" w:type="dxa"/>
          </w:tcPr>
          <w:p w:rsidR="0098091F" w:rsidRDefault="0098091F" w:rsidP="00081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2126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урегулирование конфликта интересов в целях предотвращения коррупционных правонарушений, </w:t>
            </w:r>
          </w:p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1F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 Российской Федерации о совершении сделок с заинтересованностью</w:t>
            </w:r>
          </w:p>
        </w:tc>
        <w:tc>
          <w:tcPr>
            <w:tcW w:w="2552" w:type="dxa"/>
          </w:tcPr>
          <w:p w:rsidR="0098091F" w:rsidRDefault="006E7666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в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ыполнение руководителем учреждения требований о предотвращении или об урегулировании конфликта интересов</w:t>
            </w:r>
          </w:p>
        </w:tc>
      </w:tr>
      <w:tr w:rsidR="00DF60E5" w:rsidRPr="0086652E" w:rsidTr="004A272A">
        <w:tc>
          <w:tcPr>
            <w:tcW w:w="500" w:type="dxa"/>
          </w:tcPr>
          <w:p w:rsidR="00DF60E5" w:rsidRPr="0086652E" w:rsidRDefault="00DF60E5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1" w:type="dxa"/>
            <w:gridSpan w:val="5"/>
          </w:tcPr>
          <w:p w:rsidR="00DF60E5" w:rsidRPr="001A55CB" w:rsidRDefault="00DF60E5" w:rsidP="002A5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предприятия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98091F" w:rsidRPr="00AB3959" w:rsidRDefault="0098091F" w:rsidP="00A06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52E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</w:t>
            </w:r>
            <w:r>
              <w:rPr>
                <w:rFonts w:ascii="Times New Roman" w:hAnsi="Times New Roman"/>
                <w:sz w:val="24"/>
                <w:szCs w:val="24"/>
              </w:rPr>
              <w:t>сайте учреждения</w:t>
            </w:r>
            <w:r w:rsidR="00A06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по вопросам противодействия коррупции, в том числе ежегодных отчетов о реализации </w:t>
            </w:r>
            <w:r w:rsidRPr="00AB3959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98091F" w:rsidRPr="00AB3959" w:rsidRDefault="0098091F" w:rsidP="00A06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59">
              <w:rPr>
                <w:rFonts w:ascii="Times New Roman" w:hAnsi="Times New Roman"/>
                <w:sz w:val="24"/>
                <w:szCs w:val="24"/>
              </w:rPr>
              <w:t xml:space="preserve">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коррупции на 2020-2024 </w:t>
            </w:r>
            <w:r w:rsidRPr="00AB3959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98091F" w:rsidRPr="0086652E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98091F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учреждения,</w:t>
            </w:r>
          </w:p>
          <w:p w:rsidR="0098091F" w:rsidRDefault="0098091F" w:rsidP="00A9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1F" w:rsidRPr="0086652E" w:rsidRDefault="0098091F" w:rsidP="00081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разделе «Противодействие коррупции» актуальной информации по вопросам противодействия коррупции</w:t>
            </w:r>
          </w:p>
        </w:tc>
        <w:tc>
          <w:tcPr>
            <w:tcW w:w="2552" w:type="dxa"/>
          </w:tcPr>
          <w:p w:rsidR="006E7666" w:rsidRPr="006E7666" w:rsidRDefault="006E7666" w:rsidP="006E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актуальной информации по 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коррупции, в том числе ежегодных отчетов о реализации плана</w:t>
            </w:r>
          </w:p>
          <w:p w:rsidR="0098091F" w:rsidRDefault="006E7666" w:rsidP="006E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на 2020-2024 годы</w:t>
            </w:r>
          </w:p>
        </w:tc>
      </w:tr>
      <w:tr w:rsidR="0098091F" w:rsidRPr="0086652E" w:rsidTr="0098091F">
        <w:tc>
          <w:tcPr>
            <w:tcW w:w="500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98091F" w:rsidRPr="0086652E" w:rsidRDefault="0098091F" w:rsidP="00AB3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126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91F" w:rsidRPr="0086652E" w:rsidRDefault="0098091F" w:rsidP="00A9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402" w:type="dxa"/>
          </w:tcPr>
          <w:p w:rsidR="0098091F" w:rsidRPr="008C5496" w:rsidRDefault="0098091F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5496">
              <w:rPr>
                <w:rFonts w:ascii="Times New Roman" w:hAnsi="Times New Roman" w:cs="Times New Roman"/>
                <w:sz w:val="24"/>
                <w:szCs w:val="24"/>
              </w:rPr>
              <w:t>аправление обращений физических и юридических лиц, содержащих сведения о коррупционных правонарушениях, совершенных сотрудниками учреждения, в течение 2 рабочих дней после получения в адрес соответствующего учредителя</w:t>
            </w:r>
          </w:p>
          <w:p w:rsidR="0098091F" w:rsidRPr="0086652E" w:rsidRDefault="0098091F" w:rsidP="008C5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1F" w:rsidRDefault="006E7666" w:rsidP="00AB3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666">
              <w:rPr>
                <w:rFonts w:ascii="Times New Roman" w:hAnsi="Times New Roman" w:cs="Times New Roman"/>
                <w:sz w:val="24"/>
                <w:szCs w:val="24"/>
              </w:rPr>
              <w:t>бращений физических и юридических лиц, содержащих сведения о коррупционных правонарушениях, совершенных сотрудниками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учреждение не поступало</w:t>
            </w:r>
          </w:p>
        </w:tc>
      </w:tr>
    </w:tbl>
    <w:p w:rsidR="00E7661D" w:rsidRDefault="00E7661D"/>
    <w:sectPr w:rsidR="00E7661D" w:rsidSect="008665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2E"/>
    <w:rsid w:val="000312C9"/>
    <w:rsid w:val="00046379"/>
    <w:rsid w:val="00081D22"/>
    <w:rsid w:val="00094EC0"/>
    <w:rsid w:val="000C59EB"/>
    <w:rsid w:val="000C7C79"/>
    <w:rsid w:val="00103744"/>
    <w:rsid w:val="001516A0"/>
    <w:rsid w:val="00174FCB"/>
    <w:rsid w:val="00187834"/>
    <w:rsid w:val="001A55CB"/>
    <w:rsid w:val="001D5537"/>
    <w:rsid w:val="00262DB9"/>
    <w:rsid w:val="002A5DEC"/>
    <w:rsid w:val="002C3E58"/>
    <w:rsid w:val="002D0DF1"/>
    <w:rsid w:val="002F3865"/>
    <w:rsid w:val="00307116"/>
    <w:rsid w:val="00446A3E"/>
    <w:rsid w:val="004A25FB"/>
    <w:rsid w:val="004B47D6"/>
    <w:rsid w:val="005324B3"/>
    <w:rsid w:val="005E19CC"/>
    <w:rsid w:val="005E2779"/>
    <w:rsid w:val="00650D62"/>
    <w:rsid w:val="00652E4C"/>
    <w:rsid w:val="006E4993"/>
    <w:rsid w:val="006E7666"/>
    <w:rsid w:val="00710D1C"/>
    <w:rsid w:val="00714151"/>
    <w:rsid w:val="007A5DF2"/>
    <w:rsid w:val="007E116A"/>
    <w:rsid w:val="00855F8C"/>
    <w:rsid w:val="0086652E"/>
    <w:rsid w:val="008C5496"/>
    <w:rsid w:val="00933C47"/>
    <w:rsid w:val="00941E23"/>
    <w:rsid w:val="0098091F"/>
    <w:rsid w:val="009C7348"/>
    <w:rsid w:val="00A06FD3"/>
    <w:rsid w:val="00A716A3"/>
    <w:rsid w:val="00A845A2"/>
    <w:rsid w:val="00A92A6D"/>
    <w:rsid w:val="00AB1D23"/>
    <w:rsid w:val="00AB3959"/>
    <w:rsid w:val="00B87224"/>
    <w:rsid w:val="00D542D4"/>
    <w:rsid w:val="00DC2BD1"/>
    <w:rsid w:val="00DF60E5"/>
    <w:rsid w:val="00E046D7"/>
    <w:rsid w:val="00E7661D"/>
    <w:rsid w:val="00E83773"/>
    <w:rsid w:val="00F4278D"/>
    <w:rsid w:val="00F67B47"/>
    <w:rsid w:val="00F76057"/>
    <w:rsid w:val="00FB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A5FD"/>
  <w15:docId w15:val="{CB254D7C-3348-4E4C-A4DC-C07B0EFC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C81D-4224-4F56-AAB9-4AA1F96E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pgdksol6</dc:creator>
  <cp:lastModifiedBy>User</cp:lastModifiedBy>
  <cp:revision>7</cp:revision>
  <cp:lastPrinted>2024-08-01T05:35:00Z</cp:lastPrinted>
  <dcterms:created xsi:type="dcterms:W3CDTF">2024-08-01T05:37:00Z</dcterms:created>
  <dcterms:modified xsi:type="dcterms:W3CDTF">2025-05-20T10:12:00Z</dcterms:modified>
</cp:coreProperties>
</file>